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F10" w:rsidRDefault="00D62F10" w:rsidP="00D62F10">
      <w:pPr>
        <w:pStyle w:val="ConsPlusTitle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0912E6">
        <w:rPr>
          <w:rFonts w:ascii="Times New Roman" w:hAnsi="Times New Roman" w:cs="Times New Roman"/>
        </w:rPr>
        <w:t>1.</w:t>
      </w:r>
      <w:r w:rsidR="00311195"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263DF6" w:rsidRDefault="00263DF6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263DF6" w:rsidRDefault="00263DF6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ПРАВИТЕЛЬСТВО РОССИЙСКОЙ ФЕДЕРАЦИИ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 ПРОГРАММЕ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D62F10" w:rsidRPr="00DF51E7" w:rsidRDefault="00D62F10" w:rsidP="00D62F1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2D214E" w:rsidRDefault="002D214E" w:rsidP="006345DE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6345DE" w:rsidRPr="00DF51E7" w:rsidRDefault="006345DE" w:rsidP="006345D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Утверждена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постановлением Правительства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Российской Федерации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от 28 декабря 2023 г. N 2353</w:t>
      </w:r>
    </w:p>
    <w:p w:rsidR="006345DE" w:rsidRPr="00DF51E7" w:rsidRDefault="006345DE" w:rsidP="006345DE">
      <w:pPr>
        <w:pStyle w:val="ConsPlusNormal"/>
        <w:jc w:val="right"/>
        <w:rPr>
          <w:rFonts w:ascii="Times New Roman" w:hAnsi="Times New Roman" w:cs="Times New Roman"/>
        </w:rPr>
      </w:pPr>
    </w:p>
    <w:p w:rsidR="002D214E" w:rsidRDefault="002D214E" w:rsidP="006345DE">
      <w:pPr>
        <w:pStyle w:val="ConsPlusTitle"/>
        <w:jc w:val="center"/>
        <w:rPr>
          <w:rFonts w:ascii="Times New Roman" w:hAnsi="Times New Roman" w:cs="Times New Roman"/>
        </w:rPr>
      </w:pPr>
      <w:bookmarkStart w:id="1" w:name="P39"/>
      <w:bookmarkEnd w:id="1"/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ПРОГРАММА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ГОСУДАРСТВЕННЫХ ГАРАНТИЙ БЕСПЛАТНОГО ОКАЗАНИЯ ГРАЖДАНАМ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МЕДИЦИНСКОЙ ПОМОЩИ НА 2024 ГОД И НА ПЛАНОВЫЙ ПЕРИОД</w:t>
      </w:r>
    </w:p>
    <w:p w:rsidR="006345DE" w:rsidRPr="00DF51E7" w:rsidRDefault="006345DE" w:rsidP="006345DE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2025 И 2026 ГОДОВ</w:t>
      </w:r>
    </w:p>
    <w:p w:rsidR="006345DE" w:rsidRPr="00DF51E7" w:rsidRDefault="006345DE" w:rsidP="006345DE">
      <w:pPr>
        <w:pStyle w:val="ConsPlusNormal"/>
        <w:jc w:val="center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62F10" w:rsidRDefault="00D62F10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6345DE" w:rsidRDefault="006345DE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IV. Базовая программа обязательного медицинского страхования</w:t>
      </w:r>
    </w:p>
    <w:p w:rsidR="00D62F10" w:rsidRDefault="00D62F10"/>
    <w:p w:rsidR="006345DE" w:rsidRDefault="006345DE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63DF6" w:rsidRDefault="00263DF6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D62F10" w:rsidRPr="00DF51E7" w:rsidRDefault="00D62F10" w:rsidP="00D62F10">
      <w:pPr>
        <w:pStyle w:val="ConsPlusTitle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</w:t>
      </w:r>
      <w:r w:rsidRPr="00DF51E7">
        <w:rPr>
          <w:rFonts w:ascii="Times New Roman" w:hAnsi="Times New Roman" w:cs="Times New Roman"/>
        </w:rPr>
        <w:t>особы оплаты медицинской помощи, оказываемой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застрахованным лицам по обязательному медицинскому</w:t>
      </w:r>
    </w:p>
    <w:p w:rsidR="00D62F10" w:rsidRPr="00DF51E7" w:rsidRDefault="00D62F10" w:rsidP="00D62F10">
      <w:pPr>
        <w:pStyle w:val="ConsPlusTitle"/>
        <w:jc w:val="center"/>
        <w:rPr>
          <w:rFonts w:ascii="Times New Roman" w:hAnsi="Times New Roman" w:cs="Times New Roman"/>
        </w:rPr>
      </w:pPr>
      <w:r w:rsidRPr="00DF51E7">
        <w:rPr>
          <w:rFonts w:ascii="Times New Roman" w:hAnsi="Times New Roman" w:cs="Times New Roman"/>
        </w:rPr>
        <w:t>страхованию в Российской Федерации</w:t>
      </w:r>
    </w:p>
    <w:p w:rsidR="00D62F10" w:rsidRPr="00DA3120" w:rsidRDefault="00DA3120" w:rsidP="00DA3120">
      <w:pPr>
        <w:pStyle w:val="ConsPlusNormal"/>
        <w:spacing w:before="220"/>
        <w:ind w:firstLine="540"/>
        <w:jc w:val="both"/>
        <w:rPr>
          <w:color w:val="FF0000"/>
        </w:rPr>
      </w:pPr>
      <w:proofErr w:type="spellStart"/>
      <w:r w:rsidRPr="00DF51E7">
        <w:rPr>
          <w:rFonts w:ascii="Times New Roman" w:hAnsi="Times New Roman" w:cs="Times New Roman"/>
        </w:rPr>
        <w:t>Подушевой</w:t>
      </w:r>
      <w:proofErr w:type="spellEnd"/>
      <w:r w:rsidRPr="00DF51E7">
        <w:rPr>
          <w:rFonts w:ascii="Times New Roman" w:hAnsi="Times New Roman" w:cs="Times New Roman"/>
        </w:rPr>
        <w:t xml:space="preserve"> норматив финансирования медицинской помощи в амбулаторных условиях (за исключением медицинской помощи по профилю "медицинская реабилитация", оказанной гражданам на дому) на прикрепившихся лиц включает в том числе расходы на оказание медицинской помощи с применением телемедицинских (дистанционных) технологий, в том числе в </w:t>
      </w:r>
      <w:proofErr w:type="spellStart"/>
      <w:r w:rsidRPr="00DF51E7">
        <w:rPr>
          <w:rFonts w:ascii="Times New Roman" w:hAnsi="Times New Roman" w:cs="Times New Roman"/>
        </w:rPr>
        <w:t>референс</w:t>
      </w:r>
      <w:proofErr w:type="spellEnd"/>
      <w:r w:rsidRPr="00DF51E7">
        <w:rPr>
          <w:rFonts w:ascii="Times New Roman" w:hAnsi="Times New Roman" w:cs="Times New Roman"/>
        </w:rPr>
        <w:t>-центрах, проведение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sectPr w:rsidR="00D62F10" w:rsidRPr="00DA3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10"/>
    <w:rsid w:val="000912E6"/>
    <w:rsid w:val="00263DF6"/>
    <w:rsid w:val="002D214E"/>
    <w:rsid w:val="00311195"/>
    <w:rsid w:val="006345DE"/>
    <w:rsid w:val="00D62F10"/>
    <w:rsid w:val="00DA3120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D93CE-053C-4A35-A7DC-1DB125A3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62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SAVINOVA</cp:lastModifiedBy>
  <cp:revision>7</cp:revision>
  <cp:lastPrinted>2024-06-04T07:03:00Z</cp:lastPrinted>
  <dcterms:created xsi:type="dcterms:W3CDTF">2024-03-14T12:05:00Z</dcterms:created>
  <dcterms:modified xsi:type="dcterms:W3CDTF">2024-06-04T07:19:00Z</dcterms:modified>
</cp:coreProperties>
</file>